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A0EA6" w14:textId="77777777" w:rsidR="00D324C7" w:rsidRDefault="00FC2FEC">
      <w:pPr>
        <w:jc w:val="center"/>
      </w:pPr>
      <w:r>
        <w:rPr>
          <w:rFonts w:ascii="Garamond" w:hAnsi="Garamond"/>
          <w:b/>
          <w:sz w:val="32"/>
        </w:rPr>
        <w:t>FIRST CENTURY BIBLE CHURCH</w:t>
      </w:r>
    </w:p>
    <w:p w14:paraId="4A60BEFC" w14:textId="77777777" w:rsidR="00D324C7" w:rsidRDefault="00FC2FEC">
      <w:pPr>
        <w:jc w:val="center"/>
      </w:pPr>
      <w:r>
        <w:rPr>
          <w:sz w:val="18"/>
        </w:rPr>
        <w:t>PO Box 472 • Olive Branch, MS 38654 • firstcenturybiblechurch.org • sdllaw@protonmail.com</w:t>
      </w:r>
    </w:p>
    <w:p w14:paraId="7C8BAABA" w14:textId="77777777" w:rsidR="00D324C7" w:rsidRDefault="00D324C7"/>
    <w:p w14:paraId="152191F7" w14:textId="77777777" w:rsidR="00D324C7" w:rsidRDefault="00FC2FEC">
      <w:pPr>
        <w:pStyle w:val="Heading1"/>
      </w:pPr>
      <w:r>
        <w:t>Addendum to the Bylaws</w:t>
      </w:r>
    </w:p>
    <w:p w14:paraId="43E975E4" w14:textId="77777777" w:rsidR="00D324C7" w:rsidRDefault="00FC2FEC">
      <w:pPr>
        <w:pStyle w:val="Heading2"/>
      </w:pPr>
      <w:r>
        <w:t>Qualifications of an Apostolic Trustee</w:t>
      </w:r>
    </w:p>
    <w:p w14:paraId="6E5C7867" w14:textId="77777777" w:rsidR="00D324C7" w:rsidRDefault="00FC2FEC">
      <w:pPr>
        <w:pStyle w:val="Heading3"/>
      </w:pPr>
      <w:r>
        <w:t>Guidance for the Board of Elders</w:t>
      </w:r>
    </w:p>
    <w:p w14:paraId="6C83F9AE" w14:textId="77777777" w:rsidR="00D324C7" w:rsidRDefault="00FC2FEC">
      <w:r>
        <w:t>This addendum is written by me, Scott Lively, as apostolic trustee and founder of First Century Bible Church, to provide clear biblical guidance to the Board of Elders in the event they are ever called upon to select my successor. The role of apostolic trustee is not one of hierarchical lordship but of faithful stewardship, modeled on the lives and ministries of the Apostles Paul and John.</w:t>
      </w:r>
    </w:p>
    <w:p w14:paraId="1E0E8891" w14:textId="77777777" w:rsidR="00D324C7" w:rsidRDefault="00FC2FEC">
      <w:pPr>
        <w:pStyle w:val="Heading2"/>
      </w:pPr>
      <w:r>
        <w:t>The Biblical Models</w:t>
      </w:r>
    </w:p>
    <w:p w14:paraId="2E99DBFF" w14:textId="77777777" w:rsidR="00D324C7" w:rsidRDefault="00FC2FEC">
      <w:r>
        <w:t>The Apostle Paul offered himself unapologetically as an example to the early Christians in both mindset and comportment. He shunned false modesty when describing his gifts and calling, writing, “Be imitators of me, as I am of Christ” (1 Corinthians 11:1). He exhibited the highest levels of wisdom, courage, and commitment to the cause of Christ in his unique role as “the apostle to the Gentiles” (Romans 11:13). Paul also demonstrated proper respect for the authority of government without ever compromising the separate and superior authority of the church (Romans 13:1–7; Acts 25:10–11). He lived a life of self-sacrifice, willingly enduring persecution, beatings, shipwrecks, and imprisonment for the sake of the Gospel, yet he never compromised his faith or ethics (2 Corinthians 11:23–28).</w:t>
      </w:r>
    </w:p>
    <w:p w14:paraId="5F999DC0" w14:textId="77777777" w:rsidR="00D324C7" w:rsidRDefault="00FC2FEC">
      <w:r>
        <w:t>The Apostle John exemplified the role of an apostle in his oversight of the congregations he supervised. In his later years he wrote with pastoral authority to the seven churches of Asia (Revelation 2–3) and emphasized abiding in Christ, walking in love, and remaining faithful to the truth (1 John 2:24–28; 3 John 1:4). Both Paul and John modeled lives of service to the cause of Christ through ministry to congregations and lived with the conviction of matured experience — faith in Christ was not a hope of things unseen but trust vindicated by lived reality.</w:t>
      </w:r>
    </w:p>
    <w:p w14:paraId="2345BFF8" w14:textId="77777777" w:rsidR="00D324C7" w:rsidRDefault="00FC2FEC">
      <w:pPr>
        <w:pStyle w:val="Heading2"/>
      </w:pPr>
      <w:r>
        <w:t>My Life as a Modern Exemplar</w:t>
      </w:r>
    </w:p>
    <w:p w14:paraId="45E2522D" w14:textId="77777777" w:rsidR="00D324C7" w:rsidRDefault="00FC2FEC">
      <w:r>
        <w:t>For four decades I have deliberately modeled my Christian life on the example and guidance of Paul, and more recently have adopted John as an additional guide for my role with First Century Bible Church. I am a pale shadow at best of these men, but like Paul I do not allow false modesty to prevent me from letting my light shine before others, “that they may see your good works and give glory to your Father who is in heaven” (Matthew 5:16).</w:t>
      </w:r>
    </w:p>
    <w:p w14:paraId="16777452" w14:textId="77777777" w:rsidR="00D324C7" w:rsidRDefault="00FC2FEC">
      <w:r>
        <w:lastRenderedPageBreak/>
        <w:t>Ever since my healing and deliverance from long-term bondage to alcoholism and drug addiction in a prayer of surrender to Christ in 1986, I have sought to live a life of Christian service and to champion the biblical worldview. The chapters of my Christian life’s work since then include:</w:t>
      </w:r>
    </w:p>
    <w:p w14:paraId="7FB63DCF" w14:textId="77777777" w:rsidR="00D324C7" w:rsidRDefault="00FC2FEC">
      <w:r>
        <w:t>Joining and co-leading the Oregon Citizens Alliance from 1988–1995, defending the biblical definition of marriage and family in the public square.</w:t>
      </w:r>
    </w:p>
    <w:p w14:paraId="0D6E2E1B" w14:textId="77777777" w:rsidR="00D324C7" w:rsidRDefault="00FC2FEC">
      <w:r>
        <w:t>Founding and operating the Christian Mediation Center in Sacramento from 2000–2004 to bring biblical reconciliation to disputes.</w:t>
      </w:r>
    </w:p>
    <w:p w14:paraId="56EB77AE" w14:textId="77777777" w:rsidR="00D324C7" w:rsidRDefault="00FC2FEC">
      <w:r>
        <w:t>Helping to found the pro-family movement in Uganda in 2002–2003.</w:t>
      </w:r>
    </w:p>
    <w:p w14:paraId="225B3F0E" w14:textId="77777777" w:rsidR="00D324C7" w:rsidRDefault="00FC2FEC">
      <w:r>
        <w:t>Forming Lively, Ackerman and Cowles law firm (of which I was managing partner from 2004 to early 2007) and its public-interest law foundation sister organization, The Pro-Family Law Center, before giving up both to return to the mission field.</w:t>
      </w:r>
    </w:p>
    <w:p w14:paraId="218EC4B2" w14:textId="77777777" w:rsidR="00D324C7" w:rsidRDefault="00FC2FEC">
      <w:r>
        <w:t>Serving with New Generation Church in Riga, Latvia in 2006–2007, including a 50-city speaking tour through eight countries of the former Soviet Union.</w:t>
      </w:r>
    </w:p>
    <w:p w14:paraId="7D1C9483" w14:textId="77777777" w:rsidR="00D324C7" w:rsidRDefault="00FC2FEC">
      <w:r>
        <w:t>Founding and operating the Redemption Gate Mission Society from 2008 to the present, including the purchase and remodel of Redemption House (in the Hood) from 2008–2015 and the founding of Holy Grounds Coffee House to serve the bottom strata of society.</w:t>
      </w:r>
    </w:p>
    <w:p w14:paraId="4C7A5A1A" w14:textId="77777777" w:rsidR="00D324C7" w:rsidRDefault="00FC2FEC">
      <w:r>
        <w:t>Conducting a 27-nation fact-finding tour of the global conservative/populist movement from 2015–2017.</w:t>
      </w:r>
    </w:p>
    <w:p w14:paraId="0CDF82AC" w14:textId="77777777" w:rsidR="00D324C7" w:rsidRDefault="00FC2FEC">
      <w:r>
        <w:t>Running for governor of Massachusetts in 2014 and 2018.</w:t>
      </w:r>
    </w:p>
    <w:p w14:paraId="75A4B12F" w14:textId="77777777" w:rsidR="00D324C7" w:rsidRDefault="00FC2FEC">
      <w:r>
        <w:t>Throughout all these chapters enduring intense opposition and persecution from “progressives” and the LGBT movement including multiple major lawfare lawsuits, relentless lies and character assassination by media at every level, vandalism, social cancelations, and innumerable hate messages and death threats — without ever compromising biblical truth, self-censoring or descending into hatred of these persecutors.</w:t>
      </w:r>
    </w:p>
    <w:p w14:paraId="4A2E5AD3" w14:textId="77777777" w:rsidR="00D324C7" w:rsidRDefault="00FC2FEC">
      <w:r>
        <w:t>Moving in 2018 to our son’s farm in Memphis to care for my wife, who suffers from advanced degenerative scoliosis, where we live in a small cottage and enjoy time with our five delightful granddaughters (and our other son’s two children nearby in Nashville).</w:t>
      </w:r>
    </w:p>
    <w:p w14:paraId="6F5F2924" w14:textId="77777777" w:rsidR="00D324C7" w:rsidRDefault="00FC2FEC">
      <w:r>
        <w:t>First Century Bible Church is my current chapter. In it I have retired from high-stress culture-war activities to focus on doctrine and discipleship based upon everything I have learned over these many years. The Victory in Christ Trust is my legacy project that I intend to survive me and carry on my vision for a renewed and strengthened church in America by helping ministries that help people recover from debilitating lifestyle-based addictions and disorders.</w:t>
      </w:r>
    </w:p>
    <w:p w14:paraId="30BA37C6" w14:textId="77777777" w:rsidR="00D324C7" w:rsidRDefault="00FC2FEC">
      <w:pPr>
        <w:pStyle w:val="Heading2"/>
      </w:pPr>
      <w:r>
        <w:lastRenderedPageBreak/>
        <w:t>What Qualifies an Apostolic Trustee</w:t>
      </w:r>
    </w:p>
    <w:p w14:paraId="72FA7DC5" w14:textId="77777777" w:rsidR="00D324C7" w:rsidRDefault="00FC2FEC">
      <w:r>
        <w:t>What I believe best qualifies me for the role of apostolic trustee is that I am a professionally trained and experienced fiduciary with a long, proven track record of putting service to the cause of Christ above my own wants and comforts. This is best exemplified by the fact that I have maintained — even to this day — a relatively frugal missionary lifestyle when my skill-set and professional accomplishments would likely have made me very wealthy had I pursued that goal instead.</w:t>
      </w:r>
    </w:p>
    <w:p w14:paraId="0EB7DC6A" w14:textId="77777777" w:rsidR="00D324C7" w:rsidRDefault="00FC2FEC">
      <w:r>
        <w:t>The Board of Elders, when the time comes to select my replacement, should look for a man who demonstrates the same combination of proven character, sacrificial service, mature biblical conviction, and unwavering commitment to the pre-Roman, Hebraic understanding of the faith that I have sought to model. He must be a man who has been tested by fire, who understands the weight of fiduciary responsibility, and who is willing to place the cause of Christ and the restoration of all things above personal comfort or worldly success.</w:t>
      </w:r>
    </w:p>
    <w:p w14:paraId="3E8F8D13" w14:textId="77777777" w:rsidR="00D324C7" w:rsidRDefault="00FC2FEC">
      <w:r>
        <w:t>May the Lord grant you wisdom and discernment in that solemn task.</w:t>
      </w:r>
    </w:p>
    <w:p w14:paraId="2423DF15" w14:textId="77777777" w:rsidR="00D324C7" w:rsidRDefault="00FC2FEC">
      <w:r>
        <w:t>In Christ’s service,</w:t>
      </w:r>
    </w:p>
    <w:p w14:paraId="0F31DF8E" w14:textId="77777777" w:rsidR="00D324C7" w:rsidRDefault="00FC2FEC">
      <w:r>
        <w:t>Scott Lively</w:t>
      </w:r>
    </w:p>
    <w:p w14:paraId="075A0389" w14:textId="77777777" w:rsidR="00D324C7" w:rsidRDefault="00FC2FEC">
      <w:r>
        <w:t>Apostolic Trustee and Founder</w:t>
      </w:r>
    </w:p>
    <w:p w14:paraId="2346540C" w14:textId="77777777" w:rsidR="00D324C7" w:rsidRDefault="00FC2FEC">
      <w:r>
        <w:t>First Century Bible Church</w:t>
      </w:r>
    </w:p>
    <w:sectPr w:rsidR="00D324C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82097139">
    <w:abstractNumId w:val="8"/>
  </w:num>
  <w:num w:numId="2" w16cid:durableId="990796092">
    <w:abstractNumId w:val="6"/>
  </w:num>
  <w:num w:numId="3" w16cid:durableId="1194811003">
    <w:abstractNumId w:val="5"/>
  </w:num>
  <w:num w:numId="4" w16cid:durableId="379130454">
    <w:abstractNumId w:val="4"/>
  </w:num>
  <w:num w:numId="5" w16cid:durableId="1476407587">
    <w:abstractNumId w:val="7"/>
  </w:num>
  <w:num w:numId="6" w16cid:durableId="2042515799">
    <w:abstractNumId w:val="3"/>
  </w:num>
  <w:num w:numId="7" w16cid:durableId="1484079257">
    <w:abstractNumId w:val="2"/>
  </w:num>
  <w:num w:numId="8" w16cid:durableId="2012485506">
    <w:abstractNumId w:val="1"/>
  </w:num>
  <w:num w:numId="9" w16cid:durableId="245920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7E14"/>
    <w:rsid w:val="0015074B"/>
    <w:rsid w:val="0029639D"/>
    <w:rsid w:val="00326F90"/>
    <w:rsid w:val="007D3D5D"/>
    <w:rsid w:val="0088080D"/>
    <w:rsid w:val="00AA1D8D"/>
    <w:rsid w:val="00B47730"/>
    <w:rsid w:val="00C41AA8"/>
    <w:rsid w:val="00CB0664"/>
    <w:rsid w:val="00D324C7"/>
    <w:rsid w:val="00E44320"/>
    <w:rsid w:val="00FC2FE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48FDFD"/>
  <w14:defaultImageDpi w14:val="300"/>
  <w15:docId w15:val="{C8C5F65F-1813-4D92-9EED-FC7570EDE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1071</Words>
  <Characters>5174</Characters>
  <Application>Microsoft Office Word</Application>
  <DocSecurity>0</DocSecurity>
  <Lines>87</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Scott Lively</cp:lastModifiedBy>
  <cp:revision>1</cp:revision>
  <dcterms:created xsi:type="dcterms:W3CDTF">2026-04-10T12:17:00Z</dcterms:created>
  <dcterms:modified xsi:type="dcterms:W3CDTF">2026-06-07T10:29:00Z</dcterms:modified>
  <cp:category/>
</cp:coreProperties>
</file>